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FBD" w:rsidRDefault="00481FBD" w:rsidP="00481FBD">
      <w:pPr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Общие сведения об объекте: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Полное наименование: </w:t>
      </w:r>
      <w:r>
        <w:rPr>
          <w:sz w:val="28"/>
          <w:szCs w:val="28"/>
          <w:u w:val="single"/>
        </w:rPr>
        <w:t>Муниципальное бюджетное общеобразовательное учреждение «Средняя общеобразовательная русско-татарская школа №150» Приволжского района города Казани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>Должностные лица объекта: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>- Директор: Щербинина Ольга Ивановна,  приёмная тел. (843) 268-13-93.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Исполняющий</w:t>
      </w:r>
      <w:proofErr w:type="gramEnd"/>
      <w:r>
        <w:rPr>
          <w:sz w:val="28"/>
          <w:szCs w:val="28"/>
        </w:rPr>
        <w:t xml:space="preserve"> обязанности по ГО и ЧС: Хайруллина А.А. (89050390066), приказ №162 от 28.08.2017г.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>Местонахождение объекта: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Объект располагается по адресу: </w:t>
      </w:r>
    </w:p>
    <w:p w:rsidR="00481FBD" w:rsidRDefault="00481FBD" w:rsidP="00481FBD">
      <w:pPr>
        <w:snapToGrid/>
        <w:jc w:val="both"/>
        <w:rPr>
          <w:i/>
          <w:sz w:val="28"/>
          <w:szCs w:val="28"/>
        </w:rPr>
      </w:pPr>
      <w:r>
        <w:rPr>
          <w:sz w:val="28"/>
          <w:szCs w:val="28"/>
        </w:rPr>
        <w:t>420138 Республика  Татарстан, г. Казань ул. Дубравная, д.45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  <w:r>
        <w:rPr>
          <w:sz w:val="28"/>
          <w:szCs w:val="28"/>
        </w:rPr>
        <w:t>Вид деятельности объекта: образование</w:t>
      </w:r>
    </w:p>
    <w:p w:rsidR="00481FBD" w:rsidRDefault="00481FBD" w:rsidP="00481FBD">
      <w:pPr>
        <w:snapToGrid/>
        <w:jc w:val="both"/>
        <w:rPr>
          <w:sz w:val="28"/>
          <w:szCs w:val="28"/>
        </w:rPr>
      </w:pPr>
    </w:p>
    <w:p w:rsidR="00481FBD" w:rsidRDefault="00481FBD" w:rsidP="00481FBD">
      <w:pPr>
        <w:pStyle w:val="a3"/>
        <w:ind w:firstLine="567"/>
        <w:jc w:val="both"/>
        <w:rPr>
          <w:b w:val="0"/>
          <w:sz w:val="28"/>
          <w:szCs w:val="28"/>
          <w:lang w:val="ru-RU"/>
        </w:rPr>
      </w:pPr>
      <w:r>
        <w:rPr>
          <w:sz w:val="28"/>
          <w:szCs w:val="28"/>
        </w:rPr>
        <w:t xml:space="preserve">Краткое описание объекта: </w:t>
      </w:r>
      <w:r>
        <w:rPr>
          <w:b w:val="0"/>
          <w:sz w:val="28"/>
          <w:szCs w:val="28"/>
        </w:rPr>
        <w:t xml:space="preserve">Объект </w:t>
      </w:r>
      <w:r>
        <w:rPr>
          <w:b w:val="0"/>
          <w:sz w:val="28"/>
          <w:szCs w:val="28"/>
          <w:lang w:val="ru-RU"/>
        </w:rPr>
        <w:t xml:space="preserve">представляет собой 4-х этажное здание 1993 </w:t>
      </w:r>
      <w:r>
        <w:rPr>
          <w:b w:val="0"/>
          <w:sz w:val="28"/>
          <w:szCs w:val="28"/>
        </w:rPr>
        <w:t xml:space="preserve">года постройки, принадлежит </w:t>
      </w:r>
      <w:r>
        <w:rPr>
          <w:b w:val="0"/>
          <w:sz w:val="28"/>
          <w:szCs w:val="28"/>
          <w:lang w:val="ru-RU"/>
        </w:rPr>
        <w:t xml:space="preserve">городу. </w:t>
      </w:r>
      <w:r>
        <w:rPr>
          <w:b w:val="0"/>
          <w:sz w:val="28"/>
          <w:szCs w:val="28"/>
        </w:rPr>
        <w:t>Общая площадь</w:t>
      </w:r>
      <w:r>
        <w:rPr>
          <w:b w:val="0"/>
          <w:sz w:val="28"/>
          <w:szCs w:val="28"/>
          <w:lang w:val="ru-RU"/>
        </w:rPr>
        <w:t xml:space="preserve"> помещения</w:t>
      </w:r>
      <w:r>
        <w:rPr>
          <w:b w:val="0"/>
          <w:sz w:val="28"/>
          <w:szCs w:val="28"/>
        </w:rPr>
        <w:t xml:space="preserve"> составляет </w:t>
      </w:r>
      <w:r>
        <w:rPr>
          <w:b w:val="0"/>
          <w:sz w:val="28"/>
          <w:szCs w:val="28"/>
          <w:lang w:val="ru-RU"/>
        </w:rPr>
        <w:t xml:space="preserve">7559,3 </w:t>
      </w:r>
      <w:proofErr w:type="spellStart"/>
      <w:r>
        <w:rPr>
          <w:b w:val="0"/>
          <w:sz w:val="28"/>
          <w:szCs w:val="28"/>
          <w:lang w:val="ru-RU"/>
        </w:rPr>
        <w:t>кв.м</w:t>
      </w:r>
      <w:proofErr w:type="spellEnd"/>
      <w:r>
        <w:rPr>
          <w:b w:val="0"/>
          <w:sz w:val="28"/>
          <w:szCs w:val="28"/>
        </w:rPr>
        <w:t xml:space="preserve">. Здание второй степени огнестойкости. Класс конструктивной пожарной опасности С1. </w:t>
      </w:r>
    </w:p>
    <w:p w:rsidR="00481FBD" w:rsidRDefault="00481FBD" w:rsidP="00481FBD">
      <w:pPr>
        <w:pStyle w:val="a3"/>
        <w:ind w:firstLine="567"/>
        <w:jc w:val="both"/>
        <w:rPr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 xml:space="preserve">Периметр территории огражден металлическим забором из сетки </w:t>
      </w:r>
      <w:proofErr w:type="spellStart"/>
      <w:r>
        <w:rPr>
          <w:b w:val="0"/>
          <w:sz w:val="28"/>
          <w:szCs w:val="28"/>
          <w:lang w:val="ru-RU"/>
        </w:rPr>
        <w:t>рабица</w:t>
      </w:r>
      <w:proofErr w:type="spellEnd"/>
      <w:r>
        <w:rPr>
          <w:b w:val="0"/>
          <w:sz w:val="28"/>
          <w:szCs w:val="28"/>
          <w:lang w:val="ru-RU"/>
        </w:rPr>
        <w:t xml:space="preserve"> высотой 1,5 метра. Вход на территорию осуществляется через калитки – 2 шт. Имеются въездные ворота – 2 шт.</w:t>
      </w:r>
      <w:r>
        <w:rPr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  <w:lang w:val="ru-RU"/>
        </w:rPr>
        <w:t>Ворота закрываются на навесные замки, калитки не закрываются.</w:t>
      </w:r>
    </w:p>
    <w:p w:rsidR="00481FBD" w:rsidRDefault="00481FBD" w:rsidP="00481FBD">
      <w:pPr>
        <w:pStyle w:val="a3"/>
        <w:ind w:firstLine="567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Вход в здание</w:t>
      </w:r>
      <w:r>
        <w:rPr>
          <w:b w:val="0"/>
          <w:sz w:val="28"/>
          <w:szCs w:val="28"/>
        </w:rPr>
        <w:t xml:space="preserve"> осуществляется  через </w:t>
      </w:r>
      <w:r>
        <w:rPr>
          <w:b w:val="0"/>
          <w:sz w:val="28"/>
          <w:szCs w:val="28"/>
          <w:lang w:val="ru-RU"/>
        </w:rPr>
        <w:t>9</w:t>
      </w:r>
      <w:r>
        <w:rPr>
          <w:b w:val="0"/>
          <w:sz w:val="28"/>
          <w:szCs w:val="28"/>
        </w:rPr>
        <w:t xml:space="preserve"> </w:t>
      </w:r>
      <w:proofErr w:type="gramStart"/>
      <w:r>
        <w:rPr>
          <w:b w:val="0"/>
          <w:sz w:val="28"/>
          <w:szCs w:val="28"/>
        </w:rPr>
        <w:t>наружных</w:t>
      </w:r>
      <w:proofErr w:type="gramEnd"/>
      <w:r>
        <w:rPr>
          <w:b w:val="0"/>
          <w:sz w:val="28"/>
          <w:szCs w:val="28"/>
        </w:rPr>
        <w:t xml:space="preserve"> дверных </w:t>
      </w:r>
      <w:r>
        <w:rPr>
          <w:b w:val="0"/>
          <w:sz w:val="28"/>
          <w:szCs w:val="28"/>
          <w:lang w:val="ru-RU"/>
        </w:rPr>
        <w:t>проема. Центральный в</w:t>
      </w:r>
      <w:r>
        <w:rPr>
          <w:b w:val="0"/>
          <w:sz w:val="28"/>
          <w:szCs w:val="28"/>
        </w:rPr>
        <w:t xml:space="preserve">ход </w:t>
      </w:r>
      <w:r>
        <w:rPr>
          <w:b w:val="0"/>
          <w:sz w:val="28"/>
          <w:szCs w:val="28"/>
          <w:lang w:val="ru-RU"/>
        </w:rPr>
        <w:t xml:space="preserve">осуществляется с улицы </w:t>
      </w:r>
      <w:proofErr w:type="gramStart"/>
      <w:r>
        <w:rPr>
          <w:b w:val="0"/>
          <w:sz w:val="28"/>
          <w:szCs w:val="28"/>
          <w:lang w:val="ru-RU"/>
        </w:rPr>
        <w:t>Дубравная</w:t>
      </w:r>
      <w:proofErr w:type="gramEnd"/>
      <w:r>
        <w:rPr>
          <w:b w:val="0"/>
          <w:sz w:val="28"/>
          <w:szCs w:val="28"/>
          <w:lang w:val="ru-RU"/>
        </w:rPr>
        <w:t>. Вход тамбурного типа.</w:t>
      </w:r>
      <w:r>
        <w:rPr>
          <w:b w:val="0"/>
          <w:sz w:val="28"/>
          <w:szCs w:val="28"/>
        </w:rPr>
        <w:t xml:space="preserve"> Наружные входные двери двухстворчатые из </w:t>
      </w:r>
      <w:proofErr w:type="spellStart"/>
      <w:r>
        <w:rPr>
          <w:b w:val="0"/>
          <w:sz w:val="28"/>
          <w:szCs w:val="28"/>
        </w:rPr>
        <w:t>металлопластика</w:t>
      </w:r>
      <w:proofErr w:type="spellEnd"/>
      <w:r>
        <w:rPr>
          <w:b w:val="0"/>
          <w:sz w:val="28"/>
          <w:szCs w:val="28"/>
        </w:rPr>
        <w:t xml:space="preserve"> с остекленными проемами, оборудованы одним врезным замком каждая. Внутренние двери: двухстворчатые из </w:t>
      </w:r>
      <w:proofErr w:type="spellStart"/>
      <w:r>
        <w:rPr>
          <w:b w:val="0"/>
          <w:sz w:val="28"/>
          <w:szCs w:val="28"/>
        </w:rPr>
        <w:t>металлопластика</w:t>
      </w:r>
      <w:proofErr w:type="spellEnd"/>
      <w:r>
        <w:rPr>
          <w:b w:val="0"/>
          <w:sz w:val="28"/>
          <w:szCs w:val="28"/>
        </w:rPr>
        <w:t xml:space="preserve"> с остекленными проемами, оборудованы одним врезным замком каждая.</w:t>
      </w:r>
      <w:r>
        <w:rPr>
          <w:b w:val="0"/>
          <w:sz w:val="28"/>
          <w:szCs w:val="28"/>
          <w:lang w:val="ru-RU"/>
        </w:rPr>
        <w:t xml:space="preserve"> На входе</w:t>
      </w:r>
      <w:r>
        <w:rPr>
          <w:b w:val="0"/>
          <w:sz w:val="28"/>
          <w:szCs w:val="28"/>
        </w:rPr>
        <w:t xml:space="preserve"> </w:t>
      </w:r>
      <w:proofErr w:type="gramStart"/>
      <w:r>
        <w:rPr>
          <w:b w:val="0"/>
          <w:sz w:val="28"/>
          <w:szCs w:val="28"/>
          <w:lang w:val="ru-RU"/>
        </w:rPr>
        <w:t>установлен</w:t>
      </w:r>
      <w:proofErr w:type="gramEnd"/>
      <w:r>
        <w:rPr>
          <w:b w:val="0"/>
          <w:sz w:val="28"/>
          <w:szCs w:val="28"/>
        </w:rPr>
        <w:t xml:space="preserve"> арочный </w:t>
      </w:r>
      <w:proofErr w:type="spellStart"/>
      <w:r>
        <w:rPr>
          <w:b w:val="0"/>
          <w:sz w:val="28"/>
          <w:szCs w:val="28"/>
        </w:rPr>
        <w:t>металлоодетектор</w:t>
      </w:r>
      <w:proofErr w:type="spellEnd"/>
      <w:r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 xml:space="preserve"> Второй стационарный </w:t>
      </w:r>
      <w:proofErr w:type="spellStart"/>
      <w:r>
        <w:rPr>
          <w:b w:val="0"/>
          <w:sz w:val="28"/>
          <w:szCs w:val="28"/>
          <w:lang w:val="ru-RU"/>
        </w:rPr>
        <w:t>металлодетектор</w:t>
      </w:r>
      <w:proofErr w:type="spellEnd"/>
      <w:r>
        <w:rPr>
          <w:b w:val="0"/>
          <w:sz w:val="28"/>
          <w:szCs w:val="28"/>
          <w:lang w:val="ru-RU"/>
        </w:rPr>
        <w:t xml:space="preserve"> находится на складе, в запасе.</w:t>
      </w:r>
    </w:p>
    <w:p w:rsidR="00481FBD" w:rsidRDefault="00481FBD" w:rsidP="00481FBD">
      <w:pPr>
        <w:widowControl w:val="0"/>
        <w:ind w:firstLine="426"/>
        <w:jc w:val="both"/>
        <w:rPr>
          <w:snapToGrid w:val="0"/>
          <w:sz w:val="28"/>
          <w:szCs w:val="28"/>
        </w:rPr>
      </w:pPr>
      <w:r>
        <w:rPr>
          <w:bCs/>
          <w:sz w:val="28"/>
          <w:szCs w:val="28"/>
        </w:rPr>
        <w:t xml:space="preserve">На первом этаже объекта расположено 5 кабинетов, 9 музыкальных классов административный блок, актовый зал, хореографический зал, гардеробы, столовая, медпункт, библиотека, 2 </w:t>
      </w:r>
      <w:proofErr w:type="spellStart"/>
      <w:r>
        <w:rPr>
          <w:bCs/>
          <w:sz w:val="28"/>
          <w:szCs w:val="28"/>
        </w:rPr>
        <w:t>электрощитовые</w:t>
      </w:r>
      <w:proofErr w:type="spellEnd"/>
      <w:r>
        <w:rPr>
          <w:bCs/>
          <w:sz w:val="28"/>
          <w:szCs w:val="28"/>
        </w:rPr>
        <w:t xml:space="preserve">. На втором этаже </w:t>
      </w:r>
      <w:r>
        <w:rPr>
          <w:snapToGrid w:val="0"/>
          <w:sz w:val="28"/>
          <w:szCs w:val="28"/>
        </w:rPr>
        <w:t xml:space="preserve"> расположено 15 кабинетов, 2 спортзала. На третьем этаже расположено 15 кабинетов, гимнастический зал, музей. На четвертом этаже расположено 10 музыкальных классов. В подвале расположены гардеробы, </w:t>
      </w:r>
      <w:proofErr w:type="spellStart"/>
      <w:r>
        <w:rPr>
          <w:snapToGrid w:val="0"/>
          <w:sz w:val="28"/>
          <w:szCs w:val="28"/>
        </w:rPr>
        <w:t>венткамеры</w:t>
      </w:r>
      <w:proofErr w:type="spellEnd"/>
      <w:r>
        <w:rPr>
          <w:snapToGrid w:val="0"/>
          <w:sz w:val="28"/>
          <w:szCs w:val="28"/>
        </w:rPr>
        <w:t xml:space="preserve">, калориферная, склад, кладовая, тепловой узел. </w:t>
      </w:r>
    </w:p>
    <w:p w:rsidR="00481FBD" w:rsidRDefault="00481FBD" w:rsidP="00481FBD">
      <w:pPr>
        <w:widowControl w:val="0"/>
        <w:ind w:firstLine="426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Шахты вентиляционных люков защищены металлическими решетками.</w:t>
      </w:r>
    </w:p>
    <w:p w:rsidR="00481FBD" w:rsidRDefault="00481FBD" w:rsidP="00481FBD">
      <w:pPr>
        <w:widowControl w:val="0"/>
        <w:ind w:firstLine="426"/>
        <w:jc w:val="both"/>
        <w:rPr>
          <w:i/>
          <w:snapToGrid w:val="0"/>
          <w:sz w:val="28"/>
          <w:szCs w:val="28"/>
        </w:rPr>
      </w:pPr>
      <w:r>
        <w:rPr>
          <w:sz w:val="28"/>
          <w:szCs w:val="28"/>
        </w:rPr>
        <w:t xml:space="preserve">На территории объекта имеется здание </w:t>
      </w:r>
      <w:proofErr w:type="spellStart"/>
      <w:r>
        <w:rPr>
          <w:sz w:val="28"/>
          <w:szCs w:val="28"/>
        </w:rPr>
        <w:t>хозблока</w:t>
      </w:r>
      <w:proofErr w:type="spellEnd"/>
      <w:r>
        <w:rPr>
          <w:sz w:val="28"/>
          <w:szCs w:val="28"/>
        </w:rPr>
        <w:t>, подъездных коммуникаций, автостоянок не имеются.</w:t>
      </w:r>
    </w:p>
    <w:p w:rsidR="00481FBD" w:rsidRDefault="00481FBD" w:rsidP="00481FBD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аварийных (запасных) выходов, путей эвакуации, их состояние, время открытия, место нахождения ключей: </w:t>
      </w:r>
    </w:p>
    <w:p w:rsidR="00481FBD" w:rsidRDefault="00481FBD" w:rsidP="00481FBD">
      <w:pPr>
        <w:pStyle w:val="a3"/>
        <w:ind w:firstLine="426"/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 xml:space="preserve">Из </w:t>
      </w:r>
      <w:r>
        <w:rPr>
          <w:b w:val="0"/>
          <w:sz w:val="28"/>
          <w:szCs w:val="28"/>
          <w:lang w:val="ru-RU"/>
        </w:rPr>
        <w:t>помещения</w:t>
      </w:r>
      <w:r>
        <w:rPr>
          <w:b w:val="0"/>
          <w:sz w:val="28"/>
          <w:szCs w:val="28"/>
        </w:rPr>
        <w:t xml:space="preserve"> имеется </w:t>
      </w:r>
      <w:r>
        <w:rPr>
          <w:b w:val="0"/>
          <w:sz w:val="28"/>
          <w:szCs w:val="28"/>
          <w:lang w:val="ru-RU"/>
        </w:rPr>
        <w:t>5</w:t>
      </w:r>
      <w:r>
        <w:rPr>
          <w:b w:val="0"/>
          <w:sz w:val="28"/>
          <w:szCs w:val="28"/>
        </w:rPr>
        <w:t xml:space="preserve"> эвакуационных выход</w:t>
      </w:r>
      <w:r>
        <w:rPr>
          <w:b w:val="0"/>
          <w:sz w:val="28"/>
          <w:szCs w:val="28"/>
          <w:lang w:val="ru-RU"/>
        </w:rPr>
        <w:t xml:space="preserve">а и два выхода на кровлю. </w:t>
      </w:r>
      <w:r>
        <w:rPr>
          <w:b w:val="0"/>
          <w:sz w:val="28"/>
          <w:szCs w:val="28"/>
        </w:rPr>
        <w:t xml:space="preserve">Оборудованы </w:t>
      </w:r>
      <w:r>
        <w:rPr>
          <w:b w:val="0"/>
          <w:sz w:val="28"/>
          <w:szCs w:val="28"/>
          <w:lang w:val="ru-RU"/>
        </w:rPr>
        <w:t>противопожарными дверями.</w:t>
      </w:r>
      <w:r>
        <w:rPr>
          <w:b w:val="0"/>
          <w:sz w:val="28"/>
          <w:szCs w:val="28"/>
        </w:rPr>
        <w:t xml:space="preserve"> Наружные входные двери </w:t>
      </w:r>
      <w:r>
        <w:rPr>
          <w:b w:val="0"/>
          <w:sz w:val="28"/>
          <w:szCs w:val="28"/>
          <w:lang w:val="ru-RU"/>
        </w:rPr>
        <w:t>двустворчатые</w:t>
      </w:r>
      <w:r>
        <w:rPr>
          <w:b w:val="0"/>
          <w:sz w:val="28"/>
          <w:szCs w:val="28"/>
        </w:rPr>
        <w:t xml:space="preserve"> из </w:t>
      </w:r>
      <w:r>
        <w:rPr>
          <w:b w:val="0"/>
          <w:sz w:val="28"/>
          <w:szCs w:val="28"/>
          <w:lang w:val="ru-RU"/>
        </w:rPr>
        <w:t xml:space="preserve">железа, </w:t>
      </w:r>
      <w:r>
        <w:rPr>
          <w:b w:val="0"/>
          <w:sz w:val="28"/>
          <w:szCs w:val="28"/>
        </w:rPr>
        <w:t xml:space="preserve">оборудованы </w:t>
      </w:r>
      <w:r>
        <w:rPr>
          <w:b w:val="0"/>
          <w:sz w:val="28"/>
          <w:szCs w:val="28"/>
          <w:lang w:val="ru-RU"/>
        </w:rPr>
        <w:t>одним врезным замком</w:t>
      </w:r>
      <w:r>
        <w:rPr>
          <w:b w:val="0"/>
          <w:sz w:val="28"/>
          <w:szCs w:val="28"/>
        </w:rPr>
        <w:t xml:space="preserve"> каждая. </w:t>
      </w:r>
      <w:r>
        <w:rPr>
          <w:b w:val="0"/>
          <w:sz w:val="28"/>
          <w:szCs w:val="28"/>
        </w:rPr>
        <w:lastRenderedPageBreak/>
        <w:t xml:space="preserve">Внутренние двери </w:t>
      </w:r>
      <w:r>
        <w:rPr>
          <w:b w:val="0"/>
          <w:sz w:val="28"/>
          <w:szCs w:val="28"/>
          <w:lang w:val="ru-RU"/>
        </w:rPr>
        <w:t xml:space="preserve">двустворчатые из дерева с навесным замком. Два из пяти эвакуационный выход осуществляется на задний двор. </w:t>
      </w:r>
      <w:r>
        <w:rPr>
          <w:b w:val="0"/>
          <w:sz w:val="28"/>
          <w:szCs w:val="28"/>
        </w:rPr>
        <w:t>Ключи от</w:t>
      </w:r>
      <w:r>
        <w:rPr>
          <w:b w:val="0"/>
          <w:sz w:val="28"/>
          <w:szCs w:val="28"/>
          <w:lang w:val="ru-RU"/>
        </w:rPr>
        <w:t xml:space="preserve"> эвакуационных выходов находятся у охраны.</w:t>
      </w:r>
    </w:p>
    <w:p w:rsidR="00481FBD" w:rsidRDefault="00481FBD" w:rsidP="00481FBD">
      <w:pPr>
        <w:ind w:firstLine="567"/>
        <w:jc w:val="both"/>
        <w:rPr>
          <w:snapToGrid w:val="0"/>
          <w:sz w:val="28"/>
          <w:szCs w:val="28"/>
        </w:rPr>
      </w:pPr>
      <w:r>
        <w:rPr>
          <w:sz w:val="28"/>
          <w:szCs w:val="28"/>
        </w:rPr>
        <w:t xml:space="preserve">Наличие трансформаторных будок, </w:t>
      </w:r>
      <w:proofErr w:type="spellStart"/>
      <w:r>
        <w:rPr>
          <w:sz w:val="28"/>
          <w:szCs w:val="28"/>
        </w:rPr>
        <w:t>электрощитовых</w:t>
      </w:r>
      <w:proofErr w:type="spellEnd"/>
      <w:r>
        <w:rPr>
          <w:sz w:val="28"/>
          <w:szCs w:val="28"/>
        </w:rPr>
        <w:t xml:space="preserve">, их состояние: </w:t>
      </w:r>
      <w:r>
        <w:rPr>
          <w:i/>
          <w:snapToGrid w:val="0"/>
          <w:sz w:val="28"/>
          <w:szCs w:val="28"/>
        </w:rPr>
        <w:t xml:space="preserve">трансформаторная подстанция </w:t>
      </w:r>
      <w:proofErr w:type="gramStart"/>
      <w:r>
        <w:rPr>
          <w:i/>
          <w:snapToGrid w:val="0"/>
          <w:sz w:val="28"/>
          <w:szCs w:val="28"/>
        </w:rPr>
        <w:t>расположена на наконечнике ВРУ</w:t>
      </w:r>
      <w:proofErr w:type="gramEnd"/>
      <w:r>
        <w:rPr>
          <w:i/>
          <w:snapToGrid w:val="0"/>
          <w:sz w:val="28"/>
          <w:szCs w:val="28"/>
        </w:rPr>
        <w:t xml:space="preserve"> жилого дома, 2 </w:t>
      </w:r>
      <w:proofErr w:type="spellStart"/>
      <w:r>
        <w:rPr>
          <w:i/>
          <w:snapToGrid w:val="0"/>
          <w:sz w:val="28"/>
          <w:szCs w:val="28"/>
        </w:rPr>
        <w:t>электрощитовые</w:t>
      </w:r>
      <w:proofErr w:type="spellEnd"/>
      <w:r>
        <w:rPr>
          <w:i/>
          <w:snapToGrid w:val="0"/>
          <w:sz w:val="28"/>
          <w:szCs w:val="28"/>
        </w:rPr>
        <w:t xml:space="preserve"> находится в школе на 1 этаже, защищенные одностворчатой противопожарной металлической дверью с одним замком.</w:t>
      </w:r>
    </w:p>
    <w:p w:rsidR="00481FBD" w:rsidRDefault="00481FBD" w:rsidP="00481FBD">
      <w:pPr>
        <w:ind w:firstLine="426"/>
        <w:jc w:val="both"/>
        <w:rPr>
          <w:sz w:val="28"/>
          <w:szCs w:val="28"/>
        </w:rPr>
      </w:pPr>
    </w:p>
    <w:p w:rsidR="00481FBD" w:rsidRDefault="00481FBD" w:rsidP="00481FBD">
      <w:pPr>
        <w:ind w:firstLine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Максимальная посещаем</w:t>
      </w:r>
      <w:r w:rsidR="00CF0492">
        <w:rPr>
          <w:sz w:val="28"/>
          <w:szCs w:val="28"/>
        </w:rPr>
        <w:t>ость: 1000 чел., из которых: 805</w:t>
      </w:r>
      <w:r>
        <w:rPr>
          <w:sz w:val="28"/>
          <w:szCs w:val="28"/>
        </w:rPr>
        <w:t xml:space="preserve"> учащихся, 65 сотрудников, </w:t>
      </w:r>
      <w:r w:rsidR="00CF0492">
        <w:rPr>
          <w:sz w:val="28"/>
          <w:szCs w:val="28"/>
        </w:rPr>
        <w:t xml:space="preserve">105 </w:t>
      </w:r>
      <w:bookmarkStart w:id="0" w:name="_GoBack"/>
      <w:bookmarkEnd w:id="0"/>
      <w:r>
        <w:rPr>
          <w:sz w:val="28"/>
          <w:szCs w:val="28"/>
        </w:rPr>
        <w:t xml:space="preserve">воспитанников ДМШ №22, 25 сотрудников ДМШ №22). </w:t>
      </w:r>
      <w:proofErr w:type="gramEnd"/>
    </w:p>
    <w:p w:rsidR="00481FBD" w:rsidRDefault="00481FBD" w:rsidP="00481FBD">
      <w:pPr>
        <w:jc w:val="center"/>
        <w:rPr>
          <w:b/>
          <w:bCs/>
          <w:sz w:val="28"/>
          <w:szCs w:val="28"/>
        </w:rPr>
      </w:pPr>
    </w:p>
    <w:p w:rsidR="00D25CFE" w:rsidRDefault="00CF0492"/>
    <w:sectPr w:rsidR="00D25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0F013B"/>
    <w:multiLevelType w:val="hybridMultilevel"/>
    <w:tmpl w:val="15085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FBD"/>
    <w:rsid w:val="00481FBD"/>
    <w:rsid w:val="00555756"/>
    <w:rsid w:val="00A5593E"/>
    <w:rsid w:val="00CF0492"/>
    <w:rsid w:val="00F6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FBD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81FBD"/>
    <w:pPr>
      <w:snapToGrid/>
      <w:jc w:val="center"/>
    </w:pPr>
    <w:rPr>
      <w:b/>
      <w:bCs/>
      <w:sz w:val="36"/>
      <w:szCs w:val="24"/>
      <w:lang w:val="x-none"/>
    </w:rPr>
  </w:style>
  <w:style w:type="character" w:customStyle="1" w:styleId="a4">
    <w:name w:val="Название Знак"/>
    <w:basedOn w:val="a0"/>
    <w:link w:val="a3"/>
    <w:rsid w:val="00481FBD"/>
    <w:rPr>
      <w:rFonts w:ascii="Times New Roman" w:eastAsia="Times New Roman" w:hAnsi="Times New Roman" w:cs="Times New Roman"/>
      <w:b/>
      <w:bCs/>
      <w:sz w:val="36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FBD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81FBD"/>
    <w:pPr>
      <w:snapToGrid/>
      <w:jc w:val="center"/>
    </w:pPr>
    <w:rPr>
      <w:b/>
      <w:bCs/>
      <w:sz w:val="36"/>
      <w:szCs w:val="24"/>
      <w:lang w:val="x-none"/>
    </w:rPr>
  </w:style>
  <w:style w:type="character" w:customStyle="1" w:styleId="a4">
    <w:name w:val="Название Знак"/>
    <w:basedOn w:val="a0"/>
    <w:link w:val="a3"/>
    <w:rsid w:val="00481FBD"/>
    <w:rPr>
      <w:rFonts w:ascii="Times New Roman" w:eastAsia="Times New Roman" w:hAnsi="Times New Roman" w:cs="Times New Roman"/>
      <w:b/>
      <w:bCs/>
      <w:sz w:val="36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6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03010</cp:lastModifiedBy>
  <cp:revision>2</cp:revision>
  <dcterms:created xsi:type="dcterms:W3CDTF">2019-04-17T14:12:00Z</dcterms:created>
  <dcterms:modified xsi:type="dcterms:W3CDTF">2019-04-17T14:12:00Z</dcterms:modified>
</cp:coreProperties>
</file>